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8FA" w:rsidRDefault="004F08FA" w:rsidP="004F08FA">
      <w:pPr>
        <w:spacing w:after="0" w:line="321" w:lineRule="atLeast"/>
        <w:rPr>
          <w:rFonts w:ascii="Arial" w:hAnsi="Arial" w:cs="Arial"/>
          <w:color w:val="252525"/>
          <w:sz w:val="45"/>
          <w:szCs w:val="45"/>
          <w:shd w:val="clear" w:color="auto" w:fill="F3F2F2"/>
        </w:rPr>
      </w:pPr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Всероссийск</w:t>
      </w:r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ая</w:t>
      </w:r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 xml:space="preserve"> конференци</w:t>
      </w:r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я</w:t>
      </w:r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 xml:space="preserve"> по развитию оптовых и розничных рынков в </w:t>
      </w:r>
      <w:proofErr w:type="spellStart"/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г</w:t>
      </w:r>
      <w:proofErr w:type="gramStart"/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.М</w:t>
      </w:r>
      <w:proofErr w:type="gramEnd"/>
      <w:r>
        <w:rPr>
          <w:rFonts w:ascii="Arial" w:hAnsi="Arial" w:cs="Arial"/>
          <w:color w:val="252525"/>
          <w:sz w:val="45"/>
          <w:szCs w:val="45"/>
          <w:shd w:val="clear" w:color="auto" w:fill="F3F2F2"/>
        </w:rPr>
        <w:t>оскве</w:t>
      </w:r>
      <w:proofErr w:type="spellEnd"/>
    </w:p>
    <w:p w:rsidR="004F08FA" w:rsidRPr="004F08FA" w:rsidRDefault="004F08FA" w:rsidP="004F08FA">
      <w:pPr>
        <w:spacing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Администрация </w:t>
      </w:r>
      <w:bookmarkStart w:id="0" w:name="_GoBack"/>
      <w:r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Краснодубравского сельсовета</w:t>
      </w: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</w:t>
      </w:r>
      <w:bookmarkEnd w:id="0"/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информирует хозяйствующих субъектов </w:t>
      </w:r>
      <w:r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сельсовета</w:t>
      </w: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, занимающихся торговой деятельностью о том, что Союз рынков России проводит Всероссийскую конференцию по развитию оптовых и розничных.</w:t>
      </w:r>
    </w:p>
    <w:p w:rsidR="004F08FA" w:rsidRPr="004F08FA" w:rsidRDefault="004F08FA" w:rsidP="004F08FA">
      <w:pPr>
        <w:spacing w:before="150"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Как показывают исследования проблемой, сдерживающей развитие рынков и повышение предпринимательской активности населения является несовершенство механизма кадастровой оценки объектов недвижимости, которая создает реальную угрозу для бизнеса и сохранения рабочих ме</w:t>
      </w:r>
      <w:proofErr w:type="gramStart"/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ст в сф</w:t>
      </w:r>
      <w:proofErr w:type="gramEnd"/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ере производства и обращения продуктов питания. Решение этой проблемы требует широкого обсуждения причин и последствий для торговой отрасли с участием руководителей торговых предприятий и представителей органов регулирования торговой деятельности.</w:t>
      </w:r>
    </w:p>
    <w:p w:rsidR="004F08FA" w:rsidRPr="004F08FA" w:rsidRDefault="004F08FA" w:rsidP="004F08FA">
      <w:pPr>
        <w:spacing w:before="150"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Для обсуждения этих проблем и повышения эффективности работы рынков, ярмарок и других объектов торгово-сбытовой инфраструктуры Союз оптовых продовольственных рынков России с 15 по 17 апреля 2020 года проводит Всероссийскую конференцию на тему: «Оптовые и розничные рынки в условиях глобализации: задачи и направления развития ».</w:t>
      </w:r>
    </w:p>
    <w:p w:rsidR="004F08FA" w:rsidRPr="004F08FA" w:rsidRDefault="004F08FA" w:rsidP="004F08FA">
      <w:pPr>
        <w:spacing w:before="150"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Конференция состоится в Москве по адресу: Измайловское шоссе, д71 ГК «Измайлово», корпус «Альфа», конференц-зал №7 (VIP).</w:t>
      </w:r>
    </w:p>
    <w:p w:rsidR="004F08FA" w:rsidRPr="004F08FA" w:rsidRDefault="004F08FA" w:rsidP="004F08FA">
      <w:pPr>
        <w:spacing w:before="150"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Основной целью проведения Всероссийской конференции является подготовка предложений в законодательные и исполнительные органы власти по совершенствованию государственной торгово-экономической политики для обеспечения добросовестной конкуренции между каналами сбыта.</w:t>
      </w:r>
    </w:p>
    <w:p w:rsidR="004F08FA" w:rsidRPr="004F08FA" w:rsidRDefault="004F08FA" w:rsidP="004F08FA">
      <w:pPr>
        <w:spacing w:before="150" w:after="0" w:line="321" w:lineRule="atLeast"/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</w:pP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Желающие принять участие в конференции могут обращаться по адресу: п. Земетчино, ул. Площадь победы, 4 </w:t>
      </w:r>
      <w:proofErr w:type="spellStart"/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каб</w:t>
      </w:r>
      <w:proofErr w:type="spellEnd"/>
      <w:r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.</w:t>
      </w:r>
      <w:r w:rsidRPr="004F08FA"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 xml:space="preserve"> 15 ил</w:t>
      </w:r>
      <w:r>
        <w:rPr>
          <w:rFonts w:ascii="clear_sans_lightregular" w:eastAsia="Times New Roman" w:hAnsi="clear_sans_lightregular" w:cs="Times New Roman"/>
          <w:color w:val="000000"/>
          <w:sz w:val="24"/>
          <w:szCs w:val="24"/>
          <w:lang w:eastAsia="ru-RU"/>
        </w:rPr>
        <w:t>и по телефону: 8(84155) 2-32-29.</w:t>
      </w:r>
    </w:p>
    <w:p w:rsidR="004F08FA" w:rsidRPr="004F08FA" w:rsidRDefault="004F08FA" w:rsidP="004F08FA">
      <w:pPr>
        <w:spacing w:after="0" w:line="240" w:lineRule="auto"/>
        <w:ind w:right="60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EF362A" w:rsidRPr="004F08FA" w:rsidRDefault="00EF362A" w:rsidP="004F08FA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sectPr w:rsidR="00EF362A" w:rsidRPr="004F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lear_sans_light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A2530"/>
    <w:multiLevelType w:val="multilevel"/>
    <w:tmpl w:val="CD84E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FA"/>
    <w:rsid w:val="004F08FA"/>
    <w:rsid w:val="00E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97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39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2020-03-18T12:09:00Z</dcterms:created>
  <dcterms:modified xsi:type="dcterms:W3CDTF">2020-03-18T12:16:00Z</dcterms:modified>
</cp:coreProperties>
</file>